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21ADF" w14:textId="77777777" w:rsidR="00276089" w:rsidRPr="00276089" w:rsidRDefault="00276089" w:rsidP="00276089">
      <w:pPr>
        <w:shd w:val="clear" w:color="auto" w:fill="FFFFFF"/>
        <w:spacing w:before="100" w:beforeAutospacing="1" w:after="100" w:afterAutospacing="1"/>
        <w:rPr>
          <w:rFonts w:ascii="Open Sans" w:eastAsia="Times New Roman" w:hAnsi="Open Sans" w:cs="Open Sans"/>
          <w:color w:val="262626"/>
          <w:sz w:val="21"/>
          <w:szCs w:val="21"/>
        </w:rPr>
      </w:pPr>
      <w:r w:rsidRPr="00276089">
        <w:rPr>
          <w:rFonts w:ascii="Open Sans" w:eastAsia="Times New Roman" w:hAnsi="Open Sans" w:cs="Open Sans"/>
          <w:color w:val="262626"/>
          <w:sz w:val="21"/>
          <w:szCs w:val="21"/>
        </w:rPr>
        <w:t>Since you are enrolled in an English class, you may have wondered, “Why aren’t we writing a 5-paragraph essay?”</w:t>
      </w:r>
    </w:p>
    <w:p w14:paraId="54CDE4B5" w14:textId="77777777" w:rsidR="00276089" w:rsidRPr="00276089" w:rsidRDefault="00276089" w:rsidP="00276089">
      <w:pPr>
        <w:shd w:val="clear" w:color="auto" w:fill="FFFFFF"/>
        <w:spacing w:before="100" w:beforeAutospacing="1" w:after="100" w:afterAutospacing="1"/>
        <w:rPr>
          <w:rFonts w:ascii="Open Sans" w:eastAsia="Times New Roman" w:hAnsi="Open Sans" w:cs="Open Sans"/>
          <w:color w:val="262626"/>
          <w:sz w:val="21"/>
          <w:szCs w:val="21"/>
        </w:rPr>
      </w:pPr>
    </w:p>
    <w:p w14:paraId="79CBCBCB" w14:textId="77777777" w:rsidR="00276089" w:rsidRPr="00276089" w:rsidRDefault="00276089" w:rsidP="00276089">
      <w:pPr>
        <w:shd w:val="clear" w:color="auto" w:fill="FFFFFF"/>
        <w:spacing w:before="100" w:beforeAutospacing="1" w:after="100" w:afterAutospacing="1"/>
        <w:rPr>
          <w:rFonts w:ascii="Open Sans" w:eastAsia="Times New Roman" w:hAnsi="Open Sans" w:cs="Open Sans"/>
          <w:color w:val="262626"/>
          <w:sz w:val="21"/>
          <w:szCs w:val="21"/>
        </w:rPr>
      </w:pPr>
      <w:r w:rsidRPr="00276089">
        <w:rPr>
          <w:rFonts w:ascii="Open Sans" w:eastAsia="Times New Roman" w:hAnsi="Open Sans" w:cs="Open Sans"/>
          <w:color w:val="262626"/>
          <w:sz w:val="21"/>
          <w:szCs w:val="21"/>
        </w:rPr>
        <w:t>Likely, you have learned about and written a 5-paragraph essay, also known as an academic essay. This may have happened in high school or previous educational experiences. They include a formal thesis statement, an introduction, 3 body paragraphs, and a conclusion. </w:t>
      </w:r>
    </w:p>
    <w:p w14:paraId="1A5614FF" w14:textId="77777777" w:rsidR="00276089" w:rsidRPr="00276089" w:rsidRDefault="00276089" w:rsidP="00276089">
      <w:pPr>
        <w:shd w:val="clear" w:color="auto" w:fill="FFFFFF"/>
        <w:spacing w:before="100" w:beforeAutospacing="1" w:after="100" w:afterAutospacing="1"/>
        <w:rPr>
          <w:rFonts w:ascii="Open Sans" w:eastAsia="Times New Roman" w:hAnsi="Open Sans" w:cs="Open Sans"/>
          <w:color w:val="262626"/>
          <w:sz w:val="21"/>
          <w:szCs w:val="21"/>
        </w:rPr>
      </w:pPr>
    </w:p>
    <w:p w14:paraId="737043FD" w14:textId="77777777" w:rsidR="00276089" w:rsidRPr="00276089" w:rsidRDefault="00276089" w:rsidP="00276089">
      <w:pPr>
        <w:shd w:val="clear" w:color="auto" w:fill="FFFFFF"/>
        <w:spacing w:before="100" w:beforeAutospacing="1" w:after="100" w:afterAutospacing="1"/>
        <w:rPr>
          <w:rFonts w:ascii="Open Sans" w:eastAsia="Times New Roman" w:hAnsi="Open Sans" w:cs="Open Sans"/>
          <w:color w:val="262626"/>
          <w:sz w:val="21"/>
          <w:szCs w:val="21"/>
        </w:rPr>
      </w:pPr>
      <w:r w:rsidRPr="00276089">
        <w:rPr>
          <w:rFonts w:ascii="Open Sans" w:eastAsia="Times New Roman" w:hAnsi="Open Sans" w:cs="Open Sans"/>
          <w:color w:val="262626"/>
          <w:sz w:val="21"/>
          <w:szCs w:val="21"/>
        </w:rPr>
        <w:t>This week we will explore this genre’s structure, conventions, strengths, and limitations. The academic essay genre is often used by instructors to assess a student’s ability to find, explain, and draw conclusions using credible evidence, sometimes about debatable issues. However, the genre has some limitations. People don’t generally communicate with each other this way outside of school. However, depending on your future coursework, you may be expected to write in this form, so it’s important for you to be familiar with an academic essay. </w:t>
      </w:r>
    </w:p>
    <w:p w14:paraId="34ED3A72" w14:textId="77777777" w:rsidR="00276089" w:rsidRPr="00276089" w:rsidRDefault="00276089" w:rsidP="00276089">
      <w:pPr>
        <w:shd w:val="clear" w:color="auto" w:fill="FFFFFF"/>
        <w:spacing w:before="100" w:beforeAutospacing="1" w:after="100" w:afterAutospacing="1"/>
        <w:rPr>
          <w:rFonts w:ascii="Open Sans" w:eastAsia="Times New Roman" w:hAnsi="Open Sans" w:cs="Open Sans"/>
          <w:color w:val="262626"/>
          <w:sz w:val="21"/>
          <w:szCs w:val="21"/>
        </w:rPr>
      </w:pPr>
    </w:p>
    <w:p w14:paraId="0BE7F2DF" w14:textId="77777777" w:rsidR="00276089" w:rsidRPr="00276089" w:rsidRDefault="00276089" w:rsidP="00276089">
      <w:pPr>
        <w:shd w:val="clear" w:color="auto" w:fill="FFFFFF"/>
        <w:spacing w:before="100" w:beforeAutospacing="1" w:after="100" w:afterAutospacing="1"/>
        <w:rPr>
          <w:rFonts w:ascii="Open Sans" w:eastAsia="Times New Roman" w:hAnsi="Open Sans" w:cs="Open Sans"/>
          <w:color w:val="262626"/>
          <w:sz w:val="21"/>
          <w:szCs w:val="21"/>
        </w:rPr>
      </w:pPr>
      <w:r w:rsidRPr="00276089">
        <w:rPr>
          <w:rFonts w:ascii="Open Sans" w:eastAsia="Times New Roman" w:hAnsi="Open Sans" w:cs="Open Sans"/>
          <w:color w:val="262626"/>
          <w:sz w:val="21"/>
          <w:szCs w:val="21"/>
        </w:rPr>
        <w:t xml:space="preserve">Review the </w:t>
      </w:r>
      <w:hyperlink r:id="rId5" w:tgtFrame="_blank" w:history="1">
        <w:r w:rsidRPr="00276089">
          <w:rPr>
            <w:rFonts w:ascii="Open Sans" w:eastAsia="Times New Roman" w:hAnsi="Open Sans" w:cs="Open Sans"/>
            <w:color w:val="2075A3"/>
            <w:sz w:val="21"/>
            <w:szCs w:val="21"/>
            <w:u w:val="single"/>
          </w:rPr>
          <w:t>Sample Paper</w:t>
        </w:r>
      </w:hyperlink>
      <w:r w:rsidRPr="00276089">
        <w:rPr>
          <w:rFonts w:ascii="Open Sans" w:eastAsia="Times New Roman" w:hAnsi="Open Sans" w:cs="Open Sans"/>
          <w:color w:val="262626"/>
          <w:sz w:val="21"/>
          <w:szCs w:val="21"/>
        </w:rPr>
        <w:t xml:space="preserve"> before responding to the discussion questions. Use this resource as a refresher about academic essay structure and thesis.</w:t>
      </w:r>
    </w:p>
    <w:p w14:paraId="5C5D051D" w14:textId="77777777" w:rsidR="00276089" w:rsidRPr="00276089" w:rsidRDefault="00276089" w:rsidP="00276089">
      <w:pPr>
        <w:shd w:val="clear" w:color="auto" w:fill="FFFFFF"/>
        <w:spacing w:before="100" w:beforeAutospacing="1" w:after="100" w:afterAutospacing="1"/>
        <w:rPr>
          <w:rFonts w:ascii="Open Sans" w:eastAsia="Times New Roman" w:hAnsi="Open Sans" w:cs="Open Sans"/>
          <w:color w:val="262626"/>
          <w:sz w:val="21"/>
          <w:szCs w:val="21"/>
        </w:rPr>
      </w:pPr>
      <w:r w:rsidRPr="00276089">
        <w:rPr>
          <w:rFonts w:ascii="Open Sans" w:eastAsia="Times New Roman" w:hAnsi="Open Sans" w:cs="Open Sans"/>
          <w:color w:val="262626"/>
          <w:sz w:val="21"/>
          <w:szCs w:val="21"/>
        </w:rPr>
        <w:t> </w:t>
      </w:r>
    </w:p>
    <w:p w14:paraId="779A1AE6" w14:textId="77777777" w:rsidR="00276089" w:rsidRPr="00276089" w:rsidRDefault="00276089" w:rsidP="00276089">
      <w:pPr>
        <w:shd w:val="clear" w:color="auto" w:fill="FFFFFF"/>
        <w:spacing w:before="100" w:beforeAutospacing="1" w:after="100" w:afterAutospacing="1"/>
        <w:rPr>
          <w:rFonts w:ascii="Open Sans" w:eastAsia="Times New Roman" w:hAnsi="Open Sans" w:cs="Open Sans"/>
          <w:color w:val="262626"/>
          <w:sz w:val="21"/>
          <w:szCs w:val="21"/>
        </w:rPr>
      </w:pPr>
      <w:r w:rsidRPr="00276089">
        <w:rPr>
          <w:rFonts w:ascii="Open Sans" w:eastAsia="Times New Roman" w:hAnsi="Open Sans" w:cs="Open Sans"/>
          <w:b/>
          <w:bCs/>
          <w:color w:val="262626"/>
          <w:sz w:val="21"/>
          <w:szCs w:val="21"/>
        </w:rPr>
        <w:t>Due Thursday</w:t>
      </w:r>
      <w:r w:rsidRPr="00276089">
        <w:rPr>
          <w:rFonts w:ascii="Open Sans" w:eastAsia="Times New Roman" w:hAnsi="Open Sans" w:cs="Open Sans"/>
          <w:color w:val="262626"/>
          <w:sz w:val="21"/>
          <w:szCs w:val="21"/>
        </w:rPr>
        <w:t> </w:t>
      </w:r>
    </w:p>
    <w:p w14:paraId="6E06E2F0" w14:textId="77777777" w:rsidR="00276089" w:rsidRPr="00276089" w:rsidRDefault="00276089" w:rsidP="00276089">
      <w:pPr>
        <w:shd w:val="clear" w:color="auto" w:fill="FFFFFF"/>
        <w:spacing w:before="100" w:beforeAutospacing="1" w:after="100" w:afterAutospacing="1"/>
        <w:rPr>
          <w:rFonts w:ascii="Open Sans" w:eastAsia="Times New Roman" w:hAnsi="Open Sans" w:cs="Open Sans"/>
          <w:color w:val="262626"/>
          <w:sz w:val="21"/>
          <w:szCs w:val="21"/>
        </w:rPr>
      </w:pPr>
      <w:r w:rsidRPr="00276089">
        <w:rPr>
          <w:rFonts w:ascii="Open Sans" w:eastAsia="Times New Roman" w:hAnsi="Open Sans" w:cs="Open Sans"/>
          <w:color w:val="262626"/>
          <w:sz w:val="21"/>
          <w:szCs w:val="21"/>
        </w:rPr>
        <w:t>Respond to the following in a minimum of 175 words: </w:t>
      </w:r>
    </w:p>
    <w:p w14:paraId="193CF4EB" w14:textId="77777777" w:rsidR="00276089" w:rsidRPr="00276089" w:rsidRDefault="00276089" w:rsidP="00276089">
      <w:pPr>
        <w:numPr>
          <w:ilvl w:val="0"/>
          <w:numId w:val="1"/>
        </w:numPr>
        <w:shd w:val="clear" w:color="auto" w:fill="FFFFFF"/>
        <w:rPr>
          <w:rFonts w:ascii="Open Sans" w:eastAsia="Times New Roman" w:hAnsi="Open Sans" w:cs="Open Sans"/>
          <w:color w:val="262626"/>
          <w:sz w:val="21"/>
          <w:szCs w:val="21"/>
        </w:rPr>
      </w:pPr>
      <w:r w:rsidRPr="00276089">
        <w:rPr>
          <w:rFonts w:ascii="Open Sans" w:eastAsia="Times New Roman" w:hAnsi="Open Sans" w:cs="Open Sans"/>
          <w:color w:val="262626"/>
          <w:sz w:val="21"/>
          <w:szCs w:val="21"/>
        </w:rPr>
        <w:t>What is the purpose of writing in academic form? Who is the intended audience?</w:t>
      </w:r>
    </w:p>
    <w:p w14:paraId="528CAC38" w14:textId="77777777" w:rsidR="00276089" w:rsidRPr="00276089" w:rsidRDefault="00276089" w:rsidP="00276089">
      <w:pPr>
        <w:numPr>
          <w:ilvl w:val="0"/>
          <w:numId w:val="1"/>
        </w:numPr>
        <w:shd w:val="clear" w:color="auto" w:fill="FFFFFF"/>
        <w:rPr>
          <w:rFonts w:ascii="Open Sans" w:eastAsia="Times New Roman" w:hAnsi="Open Sans" w:cs="Open Sans"/>
          <w:color w:val="262626"/>
          <w:sz w:val="21"/>
          <w:szCs w:val="21"/>
        </w:rPr>
      </w:pPr>
      <w:r w:rsidRPr="00276089">
        <w:rPr>
          <w:rFonts w:ascii="Open Sans" w:eastAsia="Times New Roman" w:hAnsi="Open Sans" w:cs="Open Sans"/>
          <w:color w:val="262626"/>
          <w:sz w:val="21"/>
          <w:szCs w:val="21"/>
        </w:rPr>
        <w:t>Have you used academic writing? How does the sample paper compare to past essays you’ve written or read?</w:t>
      </w:r>
    </w:p>
    <w:p w14:paraId="79B7B9CE" w14:textId="77777777" w:rsidR="00276089" w:rsidRPr="00276089" w:rsidRDefault="00276089" w:rsidP="00276089">
      <w:pPr>
        <w:numPr>
          <w:ilvl w:val="0"/>
          <w:numId w:val="1"/>
        </w:numPr>
        <w:shd w:val="clear" w:color="auto" w:fill="FFFFFF"/>
        <w:rPr>
          <w:rFonts w:ascii="Open Sans" w:eastAsia="Times New Roman" w:hAnsi="Open Sans" w:cs="Open Sans"/>
          <w:color w:val="262626"/>
          <w:sz w:val="21"/>
          <w:szCs w:val="21"/>
        </w:rPr>
      </w:pPr>
      <w:r w:rsidRPr="00276089">
        <w:rPr>
          <w:rFonts w:ascii="Open Sans" w:eastAsia="Times New Roman" w:hAnsi="Open Sans" w:cs="Open Sans"/>
          <w:color w:val="262626"/>
          <w:sz w:val="21"/>
          <w:szCs w:val="21"/>
        </w:rPr>
        <w:t>What are the strengths of a 5-paragraph essay? What are its limitations?</w:t>
      </w:r>
    </w:p>
    <w:p w14:paraId="18600F65" w14:textId="77777777" w:rsidR="00276089" w:rsidRPr="00276089" w:rsidRDefault="00276089" w:rsidP="00276089">
      <w:pPr>
        <w:numPr>
          <w:ilvl w:val="0"/>
          <w:numId w:val="1"/>
        </w:numPr>
        <w:shd w:val="clear" w:color="auto" w:fill="FFFFFF"/>
        <w:rPr>
          <w:rFonts w:ascii="Open Sans" w:eastAsia="Times New Roman" w:hAnsi="Open Sans" w:cs="Open Sans"/>
          <w:color w:val="262626"/>
          <w:sz w:val="21"/>
          <w:szCs w:val="21"/>
        </w:rPr>
      </w:pPr>
      <w:r w:rsidRPr="00276089">
        <w:rPr>
          <w:rFonts w:ascii="Open Sans" w:eastAsia="Times New Roman" w:hAnsi="Open Sans" w:cs="Open Sans"/>
          <w:color w:val="262626"/>
          <w:sz w:val="21"/>
          <w:szCs w:val="21"/>
        </w:rPr>
        <w:t>How does this genre compare to other forms of writing in your everyday life?</w:t>
      </w:r>
    </w:p>
    <w:p w14:paraId="2F58ED25" w14:textId="77777777" w:rsidR="009963A0" w:rsidRDefault="00276089"/>
    <w:sectPr w:rsidR="009963A0" w:rsidSect="00327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319A1"/>
    <w:multiLevelType w:val="multilevel"/>
    <w:tmpl w:val="F35A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89"/>
    <w:rsid w:val="00276089"/>
    <w:rsid w:val="00327818"/>
    <w:rsid w:val="00D06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9AE14F"/>
  <w15:chartTrackingRefBased/>
  <w15:docId w15:val="{E4E37E9F-402D-8B48-BE52-00975C06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6089"/>
    <w:pPr>
      <w:spacing w:before="100" w:beforeAutospacing="1" w:after="100" w:afterAutospacing="1"/>
    </w:pPr>
    <w:rPr>
      <w:rFonts w:eastAsia="Times New Roman" w:cs="Times New Roman"/>
    </w:rPr>
  </w:style>
  <w:style w:type="character" w:styleId="Hyperlink">
    <w:name w:val="Hyperlink"/>
    <w:basedOn w:val="DefaultParagraphFont"/>
    <w:uiPriority w:val="99"/>
    <w:semiHidden/>
    <w:unhideWhenUsed/>
    <w:rsid w:val="00276089"/>
    <w:rPr>
      <w:color w:val="0000FF"/>
      <w:u w:val="single"/>
    </w:rPr>
  </w:style>
  <w:style w:type="character" w:styleId="Strong">
    <w:name w:val="Strong"/>
    <w:basedOn w:val="DefaultParagraphFont"/>
    <w:uiPriority w:val="22"/>
    <w:qFormat/>
    <w:rsid w:val="002760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28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resource.phoenix.edu/secure/resource/ENG210v1/eng210_v1_sample_paper.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DerBedrosian, Maral B</dc:creator>
  <cp:keywords/>
  <dc:description/>
  <cp:lastModifiedBy>DerBedrosian, Maral B</cp:lastModifiedBy>
  <cp:revision>1</cp:revision>
  <dcterms:created xsi:type="dcterms:W3CDTF">2021-07-13T18:53:00Z</dcterms:created>
  <dcterms:modified xsi:type="dcterms:W3CDTF">2021-07-13T18:53:00Z</dcterms:modified>
</cp:coreProperties>
</file>